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D3" w:rsidRPr="00E16A57" w:rsidRDefault="00693AD3" w:rsidP="00693AD3">
      <w:pPr>
        <w:tabs>
          <w:tab w:val="left" w:pos="4080"/>
        </w:tabs>
        <w:suppressAutoHyphens/>
        <w:spacing w:before="240" w:after="60" w:line="240" w:lineRule="auto"/>
        <w:ind w:left="1440"/>
        <w:jc w:val="both"/>
        <w:outlineLvl w:val="8"/>
        <w:rPr>
          <w:rFonts w:ascii="Arial" w:eastAsia="Times New Roman" w:hAnsi="Arial" w:cs="Arial"/>
          <w:i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                            УТВЕРЖДАЮ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  <w:t xml:space="preserve">           </w:t>
      </w: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Начальник МБУ «Управление</w:t>
      </w:r>
    </w:p>
    <w:p w:rsidR="00693AD3" w:rsidRPr="00E16A57" w:rsidRDefault="00693AD3" w:rsidP="00693AD3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земельных и имущественных отношений»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Администрации МР «Дербентский район»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______________________   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Байрамов М.З.</w:t>
      </w:r>
    </w:p>
    <w:p w:rsidR="00693AD3" w:rsidRPr="00E16A57" w:rsidRDefault="00693AD3" w:rsidP="00693AD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</w:t>
      </w: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693AD3" w:rsidRPr="00E16A57" w:rsidRDefault="00693AD3" w:rsidP="00693AD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16A5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АУКЦИОННАЯ ДОКУМЕНТАЦИЯ </w:t>
      </w:r>
    </w:p>
    <w:p w:rsidR="00693AD3" w:rsidRPr="00E16A57" w:rsidRDefault="00693AD3" w:rsidP="00693AD3">
      <w:pPr>
        <w:rPr>
          <w:color w:val="000000" w:themeColor="text1"/>
        </w:rPr>
      </w:pPr>
    </w:p>
    <w:p w:rsidR="00693AD3" w:rsidRPr="00E16A57" w:rsidRDefault="00693AD3" w:rsidP="00693AD3">
      <w:pPr>
        <w:pStyle w:val="a8"/>
        <w:jc w:val="both"/>
        <w:rPr>
          <w:bCs/>
          <w:color w:val="000000" w:themeColor="text1"/>
          <w:sz w:val="28"/>
          <w:szCs w:val="28"/>
        </w:rPr>
        <w:sectPr w:rsidR="00693AD3" w:rsidRPr="00E16A57">
          <w:footerReference w:type="default" r:id="rId7"/>
          <w:pgSz w:w="11906" w:h="16838"/>
          <w:pgMar w:top="540" w:right="851" w:bottom="1134" w:left="1701" w:header="720" w:footer="709" w:gutter="0"/>
          <w:pgNumType w:start="1"/>
          <w:cols w:space="720"/>
          <w:titlePg/>
          <w:docGrid w:linePitch="600" w:charSpace="40960"/>
        </w:sectPr>
      </w:pPr>
      <w:r w:rsidRPr="00E16A57">
        <w:rPr>
          <w:color w:val="000000" w:themeColor="text1"/>
          <w:sz w:val="28"/>
          <w:szCs w:val="28"/>
        </w:rPr>
        <w:t>по проведению открытого аукци</w:t>
      </w:r>
      <w:r w:rsidR="003B5A32">
        <w:rPr>
          <w:color w:val="000000" w:themeColor="text1"/>
          <w:sz w:val="28"/>
          <w:szCs w:val="28"/>
        </w:rPr>
        <w:t>она на право заключения договоров купли-продажи земельных</w:t>
      </w:r>
      <w:r w:rsidRPr="00E16A57">
        <w:rPr>
          <w:color w:val="000000" w:themeColor="text1"/>
          <w:sz w:val="28"/>
          <w:szCs w:val="28"/>
        </w:rPr>
        <w:t xml:space="preserve"> </w:t>
      </w:r>
      <w:r w:rsidR="003B5A32">
        <w:rPr>
          <w:color w:val="000000" w:themeColor="text1"/>
          <w:sz w:val="28"/>
          <w:szCs w:val="28"/>
        </w:rPr>
        <w:t>участков, расположенных</w:t>
      </w:r>
      <w:r w:rsidRPr="00E16A57">
        <w:rPr>
          <w:color w:val="000000" w:themeColor="text1"/>
          <w:sz w:val="28"/>
          <w:szCs w:val="28"/>
        </w:rPr>
        <w:t xml:space="preserve"> на территории муниципал</w:t>
      </w:r>
      <w:r w:rsidR="00FD3F38" w:rsidRPr="00E16A57">
        <w:rPr>
          <w:color w:val="000000" w:themeColor="text1"/>
          <w:sz w:val="28"/>
          <w:szCs w:val="28"/>
        </w:rPr>
        <w:t>ьного района «Дербентский район»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1. Общие положения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1.1. Аукцион прово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дится в соответствии со ст.</w:t>
      </w:r>
      <w:r w:rsidR="00CB3B2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39.11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39.12 Земельного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кодекса Российской Федерации и 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остановлением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администрации муниципального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района «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Дербентский р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айон» Республики Даге</w:t>
      </w:r>
      <w:r w:rsidR="003B5A3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стан от 25.07.2017 года за № 253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«О проведении аукциона</w:t>
      </w:r>
      <w:r w:rsidR="003B5A3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право заключения договоров</w:t>
      </w:r>
      <w:r w:rsidR="004F2A3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купли-продажи</w:t>
      </w:r>
      <w:r w:rsidR="003B5A3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земельных участков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1.2. При проведении аукциона не допускается: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создание преимущественных условий, в том числе предоставление доступа к конфиденциальной информации, для участия отдельного лица или группы лиц;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осуществление организатором аукциона координации деятельности участников торгов, в результате которой имеет либо может иметь место ограничение конкуренции между участниками или ущемление их интересов;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необоснованное ограничение доступа к участию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1.3. Организатором аукциона является МБУ «Управление земельных и имущественных отношений» муниципального района «Дербентский район» Республики Дагестан (далее - Организатор аукциона).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Сведения об Организаторе аукциона: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Место нахождения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Республика Дагестан, г. Дербент, ул. Гагарина,23 (цокольный этаж);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-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Почтовый адрес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368600, Республика Дагестан, г. Дербент, ул. Гагарина, 23;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 </w:t>
      </w:r>
      <w:r w:rsidR="00E16A5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Адрес электронной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почты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: 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zemkom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05@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Контактный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телефон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4</w:t>
      </w:r>
      <w:r w:rsidR="00BD520D" w:rsidRPr="00E16A57">
        <w:rPr>
          <w:rFonts w:ascii="Times New Roman" w:hAnsi="Times New Roman"/>
          <w:bCs/>
          <w:color w:val="000000" w:themeColor="text1"/>
          <w:sz w:val="24"/>
          <w:szCs w:val="24"/>
        </w:rPr>
        <w:t>-43-41</w:t>
      </w:r>
    </w:p>
    <w:p w:rsidR="00FF1700" w:rsidRPr="00E16A57" w:rsidRDefault="00E16A5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BD520D" w:rsidRPr="00E16A57">
        <w:rPr>
          <w:rFonts w:ascii="Times New Roman" w:hAnsi="Times New Roman"/>
          <w:iCs/>
          <w:sz w:val="24"/>
          <w:szCs w:val="24"/>
          <w:lang w:eastAsia="ru-RU"/>
        </w:rPr>
        <w:t>Информация</w:t>
      </w:r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об аукционе публикуется и размещается на официальном сайте: Администрации Дербентского района </w:t>
      </w:r>
      <w:hyperlink r:id="rId8" w:history="1">
        <w:r w:rsidR="009A22CB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www.</w:t>
        </w:r>
        <w:r w:rsidR="009A22CB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derbrayon</w:t>
        </w:r>
        <w:r w:rsidR="009A22CB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.ru</w:t>
        </w:r>
      </w:hyperlink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 в  газете «Дербентские известия» и на общероссийском официальном сайте </w:t>
      </w:r>
      <w:hyperlink r:id="rId9" w:history="1"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www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torgi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gov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.</w:t>
        </w:r>
        <w:r w:rsidR="00BD520D" w:rsidRPr="00E16A57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lang w:val="en-US" w:eastAsia="ru-RU"/>
          </w:rPr>
          <w:t>ru</w:t>
        </w:r>
      </w:hyperlink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Уполно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моченный орган – Администрация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муниципального района «Дербентский район» Республики Дагестан.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1.5. Аукцион является открытым по составу участников и по форме подачи заявок.</w:t>
      </w:r>
    </w:p>
    <w:p w:rsidR="00100BF1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1.6. Уполномоченным органом установлена начальная цена предмета аукциона –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кадастровая стоимость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земельного участка.</w:t>
      </w:r>
    </w:p>
    <w:p w:rsidR="00E36E62" w:rsidRPr="00E16A57" w:rsidRDefault="00E36E62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C26ED" w:rsidRPr="00E16A57" w:rsidRDefault="003B5A32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2. Земельные участки, выставляемые</w:t>
      </w:r>
      <w:r w:rsidR="00FF1700"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на аукцион</w:t>
      </w:r>
    </w:p>
    <w:tbl>
      <w:tblPr>
        <w:tblW w:w="9781" w:type="dxa"/>
        <w:tblInd w:w="-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2694"/>
        <w:gridCol w:w="850"/>
        <w:gridCol w:w="2126"/>
        <w:gridCol w:w="1134"/>
        <w:gridCol w:w="1276"/>
        <w:gridCol w:w="1134"/>
      </w:tblGrid>
      <w:tr w:rsidR="003B5A32" w:rsidRPr="009A22CB" w:rsidTr="003B5A32">
        <w:trPr>
          <w:trHeight w:val="76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Адрес участка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Пло-щадь</w:t>
            </w:r>
            <w:proofErr w:type="spellEnd"/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кв.м.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Началь-ная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цена, руб.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 задатка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Шаг аукциона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руб.</w:t>
            </w:r>
          </w:p>
        </w:tc>
      </w:tr>
      <w:tr w:rsidR="003B5A32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сельское поселение «сельсовет Чинарский»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05:07:000005:1581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22100,58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4420,11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663,01</w:t>
            </w:r>
          </w:p>
        </w:tc>
      </w:tr>
      <w:tr w:rsidR="003B5A32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сельское поселение «сельсовет Чинарский»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05:07:000005:1582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36834,30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7366,86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1105,02</w:t>
            </w:r>
          </w:p>
        </w:tc>
      </w:tr>
    </w:tbl>
    <w:p w:rsidR="00E36E62" w:rsidRPr="00E16A57" w:rsidRDefault="00E36E62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Категория земель – </w:t>
      </w:r>
      <w:r w:rsidR="001F078C">
        <w:rPr>
          <w:rFonts w:ascii="Times New Roman" w:hAnsi="Times New Roman"/>
          <w:sz w:val="24"/>
          <w:szCs w:val="24"/>
        </w:rPr>
        <w:t>З</w:t>
      </w:r>
      <w:r w:rsidR="00E2365C" w:rsidRPr="00E16A57">
        <w:rPr>
          <w:rFonts w:ascii="Times New Roman" w:hAnsi="Times New Roman"/>
          <w:sz w:val="24"/>
          <w:szCs w:val="24"/>
        </w:rPr>
        <w:t xml:space="preserve">емли </w:t>
      </w:r>
      <w:r w:rsidR="001F078C">
        <w:rPr>
          <w:rFonts w:ascii="Times New Roman" w:hAnsi="Times New Roman"/>
          <w:sz w:val="24"/>
          <w:szCs w:val="24"/>
        </w:rPr>
        <w:t>населённых пунктов</w:t>
      </w:r>
      <w:r w:rsidR="00763B97">
        <w:rPr>
          <w:rFonts w:ascii="Times New Roman" w:hAnsi="Times New Roman"/>
          <w:sz w:val="24"/>
          <w:szCs w:val="24"/>
        </w:rPr>
        <w:t>.</w:t>
      </w:r>
    </w:p>
    <w:p w:rsidR="00E2365C" w:rsidRPr="00E16A57" w:rsidRDefault="00E2365C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E36E62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Разрешенное использование – </w:t>
      </w:r>
      <w:r w:rsidR="00763B97">
        <w:rPr>
          <w:rFonts w:ascii="Times New Roman" w:hAnsi="Times New Roman"/>
          <w:sz w:val="24"/>
          <w:szCs w:val="24"/>
        </w:rPr>
        <w:t xml:space="preserve">Для </w:t>
      </w:r>
      <w:r w:rsidR="003B5A32">
        <w:rPr>
          <w:rFonts w:ascii="Times New Roman" w:hAnsi="Times New Roman"/>
          <w:sz w:val="24"/>
          <w:szCs w:val="24"/>
        </w:rPr>
        <w:t xml:space="preserve">размещения торгового </w:t>
      </w:r>
      <w:r w:rsidR="00E21096">
        <w:rPr>
          <w:rFonts w:ascii="Times New Roman" w:hAnsi="Times New Roman"/>
          <w:sz w:val="24"/>
          <w:szCs w:val="24"/>
        </w:rPr>
        <w:t>объекта</w:t>
      </w:r>
      <w:r w:rsidR="00E2365C" w:rsidRPr="00E16A57">
        <w:rPr>
          <w:rFonts w:ascii="Times New Roman" w:hAnsi="Times New Roman"/>
          <w:sz w:val="24"/>
          <w:szCs w:val="24"/>
        </w:rPr>
        <w:t>.</w:t>
      </w:r>
    </w:p>
    <w:p w:rsidR="00E2365C" w:rsidRPr="00E16A57" w:rsidRDefault="00E2365C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3. Организация аукциона</w:t>
      </w:r>
      <w:bookmarkStart w:id="0" w:name="_GoBack"/>
      <w:bookmarkEnd w:id="0"/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3.1. Информация о проведении аукциона опубликована 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газете «Дербентские известия», 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размещена на официальном сайте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РФ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 </w:t>
      </w:r>
      <w:hyperlink r:id="rId10" w:history="1">
        <w:r w:rsidRPr="00E16A57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www.torgi.gov.ru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официальном сайте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Администрации муниципального района «Дербентский район» Республики Дагестан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7FD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www.derb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rayon.ru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63B97" w:rsidRDefault="00763B9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3.2. Дата и время проведения аукциона:</w:t>
      </w:r>
    </w:p>
    <w:p w:rsidR="001F078C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Аукцион назначен на </w:t>
      </w:r>
      <w:r w:rsidR="00A01E76">
        <w:rPr>
          <w:rFonts w:ascii="Times New Roman" w:hAnsi="Times New Roman"/>
          <w:b/>
          <w:sz w:val="24"/>
          <w:szCs w:val="24"/>
        </w:rPr>
        <w:t>26.09</w:t>
      </w:r>
      <w:r w:rsidR="001F078C" w:rsidRPr="002C03B0">
        <w:rPr>
          <w:rFonts w:ascii="Times New Roman" w:hAnsi="Times New Roman"/>
          <w:b/>
          <w:sz w:val="24"/>
          <w:szCs w:val="24"/>
        </w:rPr>
        <w:t>.2017</w:t>
      </w:r>
      <w:r w:rsidR="00E21096">
        <w:rPr>
          <w:rFonts w:ascii="Times New Roman" w:hAnsi="Times New Roman"/>
          <w:b/>
          <w:sz w:val="24"/>
          <w:szCs w:val="24"/>
        </w:rPr>
        <w:t xml:space="preserve"> г. в 11.0</w:t>
      </w:r>
      <w:r w:rsidR="001F078C" w:rsidRPr="002C03B0">
        <w:rPr>
          <w:rFonts w:ascii="Times New Roman" w:hAnsi="Times New Roman"/>
          <w:b/>
          <w:sz w:val="24"/>
          <w:szCs w:val="24"/>
        </w:rPr>
        <w:t>0.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3.3. Место проведения аукциона:</w:t>
      </w:r>
    </w:p>
    <w:p w:rsidR="00D84723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Аукцион проводится по адресу: Республика Дагестан. г. Дербент, ул. Гагарина, 23 (малый зал, 3 этаж).</w:t>
      </w:r>
      <w:r w:rsidR="003F1CCB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1700" w:rsidRDefault="00D84723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  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Заявки и документы на участие в аукционе принимаются по рабочим дням</w:t>
      </w:r>
      <w:r w:rsidR="006B21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2145" w:rsidRPr="006B2145">
        <w:rPr>
          <w:rFonts w:ascii="Times New Roman" w:eastAsia="Times New Roman" w:hAnsi="Times New Roman"/>
          <w:sz w:val="24"/>
          <w:szCs w:val="24"/>
          <w:lang w:eastAsia="ar-SA"/>
        </w:rPr>
        <w:t>в рабочее время</w:t>
      </w:r>
      <w:r w:rsidR="006B2145">
        <w:rPr>
          <w:rFonts w:ascii="Times New Roman" w:eastAsia="Times New Roman" w:hAnsi="Times New Roman"/>
          <w:sz w:val="24"/>
          <w:szCs w:val="24"/>
          <w:lang w:eastAsia="ar-SA"/>
        </w:rPr>
        <w:t xml:space="preserve"> -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 </w:t>
      </w:r>
      <w:r w:rsidR="00FF1700" w:rsidRPr="006B2145">
        <w:rPr>
          <w:rFonts w:ascii="Times New Roman" w:hAnsi="Times New Roman"/>
          <w:b/>
          <w:bCs/>
          <w:sz w:val="24"/>
          <w:szCs w:val="24"/>
          <w:lang w:eastAsia="ru-RU"/>
        </w:rPr>
        <w:t>с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A01E76">
        <w:rPr>
          <w:rFonts w:ascii="Times New Roman" w:eastAsia="Times New Roman" w:hAnsi="Times New Roman"/>
          <w:b/>
          <w:sz w:val="24"/>
          <w:szCs w:val="24"/>
          <w:lang w:eastAsia="ar-SA"/>
        </w:rPr>
        <w:t>25.08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>.2017 г.</w:t>
      </w:r>
      <w:r w:rsidR="00A01E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 20.09</w:t>
      </w:r>
      <w:r w:rsidR="006B2145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>.2017 г.,</w:t>
      </w:r>
      <w:r w:rsid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по адресу: Республика Дагестан, г. Дербент, ул. Гагарина, 23 (цокольный этаж).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3.5   </w:t>
      </w:r>
      <w:r w:rsidRPr="00D84723">
        <w:rPr>
          <w:rFonts w:ascii="Times New Roman" w:hAnsi="Times New Roman"/>
          <w:sz w:val="24"/>
          <w:szCs w:val="24"/>
          <w:lang w:eastAsia="ru-RU"/>
        </w:rPr>
        <w:t>Дата, время, график проведения осмотра имущества</w:t>
      </w:r>
      <w:r w:rsidR="002C03B0">
        <w:rPr>
          <w:rFonts w:ascii="Times New Roman" w:hAnsi="Times New Roman"/>
          <w:sz w:val="24"/>
          <w:szCs w:val="24"/>
          <w:lang w:eastAsia="ru-RU"/>
        </w:rPr>
        <w:t>: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84723">
        <w:rPr>
          <w:rFonts w:ascii="Times New Roman" w:hAnsi="Times New Roman"/>
          <w:sz w:val="24"/>
          <w:szCs w:val="24"/>
          <w:lang w:eastAsia="ru-RU"/>
        </w:rPr>
        <w:t xml:space="preserve">Самостоятельно в рабочие дни </w:t>
      </w:r>
      <w:r w:rsidR="00A01E76">
        <w:rPr>
          <w:rFonts w:ascii="Times New Roman" w:hAnsi="Times New Roman"/>
          <w:b/>
          <w:sz w:val="24"/>
          <w:szCs w:val="24"/>
          <w:lang w:eastAsia="ru-RU"/>
        </w:rPr>
        <w:t>с 25.08.2017 г. по 13.09</w:t>
      </w:r>
      <w:r w:rsidRPr="00D84723">
        <w:rPr>
          <w:rFonts w:ascii="Times New Roman" w:hAnsi="Times New Roman"/>
          <w:b/>
          <w:sz w:val="24"/>
          <w:szCs w:val="24"/>
          <w:lang w:eastAsia="ru-RU"/>
        </w:rPr>
        <w:t>.2017 г.</w:t>
      </w:r>
      <w:r w:rsidRPr="00D84723">
        <w:rPr>
          <w:rFonts w:ascii="Times New Roman" w:hAnsi="Times New Roman"/>
          <w:sz w:val="24"/>
          <w:szCs w:val="24"/>
          <w:lang w:eastAsia="ru-RU"/>
        </w:rPr>
        <w:t xml:space="preserve"> с 10.00</w:t>
      </w:r>
      <w:r>
        <w:rPr>
          <w:rFonts w:ascii="Times New Roman" w:hAnsi="Times New Roman"/>
          <w:sz w:val="24"/>
          <w:szCs w:val="24"/>
          <w:lang w:eastAsia="ru-RU"/>
        </w:rPr>
        <w:t xml:space="preserve"> до 17.00</w:t>
      </w:r>
      <w:r w:rsidR="006B2145">
        <w:rPr>
          <w:rFonts w:ascii="Times New Roman" w:hAnsi="Times New Roman"/>
          <w:sz w:val="24"/>
          <w:szCs w:val="24"/>
          <w:lang w:eastAsia="ru-RU"/>
        </w:rPr>
        <w:t xml:space="preserve"> часов.</w:t>
      </w:r>
    </w:p>
    <w:p w:rsidR="00FF1700" w:rsidRPr="00E16A57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3.6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. Одним из обязательных условий участия в аукционе Организатором торгов рассматривается оплата задатка за участие в аукционе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1724E" w:rsidRPr="00E16A57" w:rsidRDefault="0071724E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Для принятия участия в Аукционе Претенденту необходимо внести задаток д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енежными средствами в валюте РФ на расчётный счёт: 40302810000003000194, Администрация муниципального района «Дербентский район» Республики Дагестан., БИК 048209001, в ГРКЦ НБ РД Банка России, ИНН 0512008700, КПП 051201001 ОКТМО 82620000, КБК 001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11406013100000430, не позднее </w:t>
      </w:r>
      <w:r w:rsidR="00A01E7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20.09</w:t>
      </w:r>
      <w:r w:rsidR="00C232C5" w:rsidRPr="006B214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.</w:t>
      </w:r>
      <w:r w:rsidR="006C56B4" w:rsidRPr="006B214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2017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года.           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Форма возврата задатка заявителю – безналичная.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Задаток возвращается на счет заявителя в сроки, предусмотренные действующим законодательством, и настоящей Аукционной документацией.</w:t>
      </w:r>
    </w:p>
    <w:p w:rsidR="00E36E62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3.7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>Организатор аукциона вправе отказаться от проведения аукциона не позднее чем за пять дня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аукциона.</w:t>
      </w: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4. Порядок подачи </w:t>
      </w:r>
      <w:r w:rsidR="00D8118E"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заявок на участие в аукционе и 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признание претендентов участниками аукциона</w:t>
      </w:r>
    </w:p>
    <w:p w:rsidR="00E36E62" w:rsidRPr="00E16A57" w:rsidRDefault="00FF1700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1" w:name="Par0"/>
      <w:bookmarkEnd w:id="1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4.1. Для участия в аукционе заявители представляют в установленный в извещении о проведении аукциона срок следующие документы: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заявка на участие в аукционе по установленной в аукционной документации форме, с указанием банковских реквизитов счета для возврата задатка;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копии документов, удостоверяющих личность заявителя (для граждан);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D10A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4.2. Организатор аукциона не вправе требовать представление других документов, кроме указанных в </w:t>
      </w:r>
      <w:hyperlink r:id="rId11" w:anchor="Par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4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.1. настоящей статьи документов.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4.3. Прием документов прекращается </w:t>
      </w:r>
      <w:r w:rsidR="00A01E7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20.09</w:t>
      </w:r>
      <w:r w:rsidR="00221A4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6C56B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2017 </w:t>
      </w:r>
      <w:r w:rsidR="00C232C5"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г. в 18</w:t>
      </w:r>
      <w:r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.00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4.4. Один заявитель вправе подать только одну заявку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4.5. Заявка на участие в аукционе, поступившая по истечении срока ее приема, возвращается в день ее поступления заявителю.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2" w:name="Par10"/>
      <w:bookmarkEnd w:id="2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Заявитель не допускается к участию в аукционе в следующих случаях: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2)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 поступление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задатка на дату рассмотрения заявок на участие в аукционе;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3) подача заявки на участие в аукционе лицом, ко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торое в соответствии с Земельным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другими федеральными законами не имеет права быть участником конкретного аукциона, покупателем земельного участка;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4) наличие сведений о заявителе в предусмотренном настоящей статьей реестре недобросовестных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4.7. Отказ в допуске к участию в торгах по иным основаниям, кроме указанных в </w:t>
      </w:r>
      <w:hyperlink r:id="rId12" w:anchor="Par1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не допускается.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4.8. Организатор аукциона подписывает протокол приема заявок. Заявитель становится участником аукциона с момента подписания организатором аукциона протокола приема заявок.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4.9. Организатор аукциона обязан вернуть внесенный задаток заявителю, не допущенному к участию в аукционе, в течение трех дней со дня оформления протокола приема заявок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4.10.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Организатор аукциона обязан возвратить внесенный задаток заявителю в течение трех дней со дня регистрации отзыва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4.11. 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В случае, если аукцион признан несостоявшимся и только один заявитель признан участником аукциона, организатор аукциона  в течение десяти дней со дня подписания протокола, указанного в </w:t>
      </w:r>
      <w:hyperlink r:id="rId13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4.8. настоящей статьи, обязан направить заявителю три экземпляра подписанного проекта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договора купли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4.13. 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купли-продажи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5. Порядок проведения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5.1. В аукционе участвуют только заявители, признанные участниками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5.2. Аукцион проводится Организатором торгов в присутствии членов аукционной (конкурсной) комиссии и участников аукциона либо их представителей.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5.3. «Шаг аукциона» устанавливается в пределах трех процентов начальной цены.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5.4. Участникам аукциона выдаются пронумерованные билеты участника аукциона (далее – билеты), которые они поднимают после оглашения аукционистом начальной цены земельного участка и каждой очередной цены в случае, если готовы заключить договор купли-продажи в соответствии с этой ценой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5.5. Каждую последующую цену аукционист назначает путем увеличения текущей величины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аукциона».</w:t>
      </w:r>
    </w:p>
    <w:p w:rsidR="00FF1700" w:rsidRPr="00E16A57" w:rsidRDefault="00100BF1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5.6.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 отсутствии участников аукциона, готовых заключить договор купли-продажи с внесением названной аукционистом цены, аукционист повторя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ет эту цену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три раза.</w:t>
      </w:r>
    </w:p>
    <w:p w:rsidR="009945F7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5.7. 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участник аукциона, предложивший максимальную цену за земельный участок и номер билета которого был назван аукционистом последним.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5.8. По завершении аукциона аукционист объявляет о заключении договора купли-продажи земельного участка, называет итоговую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цену и номер билета победителя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6. Оформление результатов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6.1. 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6.2. Победителем аукциона признается участник аукциона, предложивший наибольшую цену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6.3.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6.4.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3" w:name="Par11"/>
      <w:bookmarkEnd w:id="3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6.5.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цена по договору купли-продажи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6.6. 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 </w:t>
      </w:r>
      <w:hyperlink r:id="rId14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пунктом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и п.4.13. или 6.5. засчитываются в оплату приобретаемого земельного участка. Задатки, внесенные этими лицами, не заключившими в установленном настоящей статьей порядке договора купли-продажи земельного участка вследствие уклонения от заключения указанных договоров, не возвращаются.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4" w:name="Par15"/>
      <w:bookmarkEnd w:id="4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6.7. Если договор купли-продажи земельного участка в течение тридцати дней со дня направления победителю аукциона проектов указанного договора не был им подписан и представлен организатору аукциона,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6.8.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участка, этот участник не представил организатору аукциона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967BF8" w:rsidRDefault="00967BF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</w:t>
      </w:r>
      <w:r w:rsidR="00967BF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ind w:left="2124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ОПИСЬ ДОКУМЕНТОВ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Открытый аукцион на право заключения договора купли-продажи земельного участка,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Настоящим________________________________________________________________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(наименование или ФИО Претендента на участие в аукционе)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подтверждает, что для участия в аукционе направляются нижеперечисленные документы: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900"/>
        <w:gridCol w:w="7380"/>
        <w:gridCol w:w="1450"/>
      </w:tblGrid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страниц</w:t>
            </w:r>
          </w:p>
        </w:tc>
      </w:tr>
      <w:tr w:rsidR="00267E4A" w:rsidRPr="00E16A57" w:rsidTr="005C6BD2">
        <w:trPr>
          <w:trHeight w:val="2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Заявка на участие в аукционе.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Копии учредительных документов Заявителя на участие в аукционе (для юридических лиц), удостоверяющих личность (для иных физических лиц)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Документы или копии документов, подтверждающие внесение задатка, в случае если в документации об аукционе содержится требование о внесении задатка (платёжное поручение с отметкой банка плательщика, подтверждающее перечисление задатка)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Подпись руководителя (уполномоченного лица)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Претендента на участие в аукционе                                                           /       ФИО        /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физического лица на участие в аукционе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Фамилия, имя, отчество заявителя 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представителя физического лица: 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Дата рождения заявителя: 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4. Паспортные данные заявителя: серия __________, № _________когда выдан___________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 ,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кем выдан ______________________________________________________________________ 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Свидетельство о государственной регистрации в качестве индивидуального предпринимателя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 в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случае когда заявитель является индивидуальным предпринимателем) серия _________________, № ____________________________ ,от ______________________, кем выдан 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Адрес регистрации по месту жительства (пребывания):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Улица: __________________________________ Дом: __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Корпус:_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____  Квартира: ____ 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7.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8. Изучив информационное сообщение, заявляю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9. В случае победы на аукционе принимаю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10. Гарантирую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11. С условиями торгов ознакомлен (а), согласен 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0"/>
          <w:szCs w:val="20"/>
          <w:lang w:eastAsia="ar-SA"/>
        </w:rPr>
        <w:lastRenderedPageBreak/>
        <w:t xml:space="preserve">                                                                                     </w:t>
      </w: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юридического лица на участие в аукционе 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Полное наименование юридического лица: ________________________________________________________________________________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руководителя или представителя: 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Адрес фактического нахождения юридического лица: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Улица: _________________________________________ Дом: __________ Корпус: 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4.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Изучив информационное сообщение, заявляем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В случае победы на аукционе принимаем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7. Гарантируем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8. С условиями торгов ознакомлен(а), согласен(на).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М. П.</w:t>
      </w:r>
    </w:p>
    <w:p w:rsidR="00C232C5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D10A2" w:rsidRDefault="00FD10A2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8F6DF7" w:rsidRPr="00E16A57" w:rsidRDefault="00CC0BCD" w:rsidP="004437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   </w:t>
      </w:r>
      <w:r w:rsidR="004E433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F6DF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ПРОЕКТ ДОГОВОРА КУПЛИ – ПРОДАЖИ ЗЕМЕЛЬНОГО УЧАСТКА </w:t>
      </w:r>
    </w:p>
    <w:p w:rsidR="00A12E0D" w:rsidRPr="00E16A57" w:rsidRDefault="006C56B4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__________2017</w:t>
      </w:r>
      <w:r w:rsidR="00267E4A" w:rsidRPr="00E16A57">
        <w:rPr>
          <w:rFonts w:ascii="Times New Roman" w:hAnsi="Times New Roman"/>
          <w:sz w:val="24"/>
          <w:szCs w:val="24"/>
        </w:rPr>
        <w:t xml:space="preserve"> </w:t>
      </w:r>
      <w:r w:rsidR="00A12E0D" w:rsidRPr="00E16A57">
        <w:rPr>
          <w:rFonts w:ascii="Times New Roman" w:hAnsi="Times New Roman"/>
          <w:sz w:val="24"/>
          <w:szCs w:val="24"/>
        </w:rPr>
        <w:t xml:space="preserve">г.           </w:t>
      </w:r>
      <w:r w:rsidR="00A12E0D" w:rsidRPr="00E16A57">
        <w:rPr>
          <w:rFonts w:ascii="Times New Roman" w:hAnsi="Times New Roman"/>
          <w:sz w:val="24"/>
          <w:szCs w:val="24"/>
        </w:rPr>
        <w:tab/>
      </w:r>
      <w:r w:rsidR="00A12E0D" w:rsidRPr="00E16A5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№______  </w:t>
      </w:r>
    </w:p>
    <w:p w:rsidR="00A12E0D" w:rsidRPr="00E16A57" w:rsidRDefault="00A12E0D" w:rsidP="00EE70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МБУ «Управление земельных и имущественных отношений» муниципального района Администрации 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</w:t>
      </w:r>
      <w:r w:rsidR="00EE7025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 и 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 и именуемые в дальнейшем «Стороны», 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протоколом рассмотрения заявок на участие в аукционе на право заключения договора купли-продажи земельного участка от _______________________ № ____ (далее протокол), заключили настоящий Договор (далее – Договор) о нижеследующем: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1. Предмет Договора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1.1 Продавец обязуется передать в собственность, а Покупатель принять и оплатить по цене и на условиях настоящего Договора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земельный участок, расположенный по адресу: _______________________________________________________________________________, с видом разрешённого использования: </w:t>
      </w:r>
      <w:r w:rsidRPr="00E16A57">
        <w:rPr>
          <w:rFonts w:ascii="Times New Roman" w:hAnsi="Times New Roman"/>
          <w:color w:val="323232"/>
          <w:sz w:val="24"/>
          <w:szCs w:val="24"/>
          <w:lang w:eastAsia="ru-RU"/>
        </w:rPr>
        <w:t>______________________________________________</w:t>
      </w:r>
      <w:r w:rsidRPr="00E16A57">
        <w:rPr>
          <w:rFonts w:ascii="Times New Roman" w:hAnsi="Times New Roman"/>
          <w:sz w:val="24"/>
          <w:szCs w:val="24"/>
        </w:rPr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в границах указанных  в кадастровом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паспорте, прилагаемом к настоящему Договору и являющемся его неотъемлемой частью, общей  площадью: _______ кв.м., категория земель:___________________________________.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2. Плата по Договору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2.1 Цена Участка составляет </w:t>
      </w:r>
      <w:r w:rsidRPr="00E16A57">
        <w:rPr>
          <w:rFonts w:ascii="Times New Roman" w:hAnsi="Times New Roman"/>
          <w:bCs/>
          <w:sz w:val="24"/>
          <w:szCs w:val="24"/>
        </w:rPr>
        <w:t>______________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</w:rPr>
        <w:t xml:space="preserve">2.2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Задаток, внесённый в сумме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руб., внесённый на счёт Продавца, засчитывается в сумму оплаты участка.  </w:t>
      </w:r>
    </w:p>
    <w:p w:rsidR="00A12E0D" w:rsidRPr="00E16A57" w:rsidRDefault="00967BF8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течении 30</w:t>
      </w:r>
      <w:r w:rsidR="003B5A32">
        <w:rPr>
          <w:rFonts w:ascii="Times New Roman" w:hAnsi="Times New Roman"/>
          <w:sz w:val="24"/>
          <w:szCs w:val="24"/>
          <w:lang w:eastAsia="ru-RU"/>
        </w:rPr>
        <w:t xml:space="preserve"> рабочих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 xml:space="preserve"> дней с момента заключения настоящего Договора Покупатель оплачивает сумму стоимости приобретенного земельного участка, за минусом внесенного задатка в сумме </w:t>
      </w:r>
      <w:r w:rsidR="00A12E0D" w:rsidRPr="00E16A57">
        <w:rPr>
          <w:rFonts w:ascii="Times New Roman" w:hAnsi="Times New Roman"/>
          <w:sz w:val="24"/>
          <w:szCs w:val="24"/>
        </w:rPr>
        <w:t xml:space="preserve">____________ 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руб., итого сумма к оплате составляет 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2.4 Оплата производится в рублях. Сумма платежа перечисляется на счет: Администрация МР «Дербентский район» на расчетный счет: 40101810600000010021, лицевой счёт 04033918760, БИК 048209001, код дохода 00111406013100000430, ОКТМО 82620000, в ГРКЦ НБ РД Банка России, ИНН 0512008700, КПП 051201001.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3. Ограничения использования и обременения Участка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3.1 Ограничений в использовании и обременений данного земельного участка правами других лиц нет.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                                                  4. Права и обязанности Сторон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 Продавец обязуется:</w:t>
      </w:r>
    </w:p>
    <w:p w:rsidR="00A12E0D" w:rsidRPr="00E16A57" w:rsidRDefault="00A12E0D" w:rsidP="00A12E0D">
      <w:pPr>
        <w:contextualSpacing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4.1.1 Предоставить Покупателю сведения, необходимые для исполнения условий, установленных Договором.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 Покупатель обязуется: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4.2.1 Оплатить цену Участка в сроки и в порядке, установленном разделом 2 Договора.</w:t>
      </w:r>
    </w:p>
    <w:p w:rsidR="00A12E0D" w:rsidRPr="00E16A57" w:rsidRDefault="00A12E0D" w:rsidP="00A12E0D">
      <w:pPr>
        <w:contextualSpacing/>
      </w:pPr>
      <w:r w:rsidRPr="00E16A57">
        <w:rPr>
          <w:rFonts w:ascii="Times New Roman" w:hAnsi="Times New Roman"/>
          <w:sz w:val="24"/>
          <w:szCs w:val="24"/>
        </w:rPr>
        <w:lastRenderedPageBreak/>
        <w:t>4.2.2 Выполнять требования, вытекающие из установленных в   соответствии с законодательством Российской Федерации ограничений прав на Участок и сервитутов.</w:t>
      </w:r>
      <w:r w:rsidRPr="00E16A57">
        <w:t xml:space="preserve">     </w:t>
      </w:r>
      <w:r w:rsidRPr="00E16A57">
        <w:rPr>
          <w:rFonts w:ascii="Times New Roman" w:hAnsi="Times New Roman"/>
          <w:sz w:val="24"/>
          <w:szCs w:val="24"/>
        </w:rPr>
        <w:t>4.2.3 Предоставлять информацию о состоянии   Участка   по   запросам соответствующих органов государственной власти и органов   местного самоуправления, создавать   необходимые   условия   для   контроля за   надлежащим   выполнением   условий Договора   и   установленного порядка использования Участка, а также обеспечивать доступ и проход на Участок их представителей.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4.2.4 За свой счет обеспечить государственную регистрацию   права собственности на Участок и представить копии документов о государственной регистрации Продавцу.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5. Ответственность Сторон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5.1 Стороны   несут   ответственность за невыполнение либо   ненадлежащее выполнение условий Договора   в   соответствии   с   законодательством Российской Федерации.</w:t>
      </w: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5.2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6. Особые условия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6.1 Изменение указанного в пункте 1.1 Договора целевого   назначения   земель   допускается   в порядке, предусмотренном   законодательством Российской Федерации.</w:t>
      </w:r>
      <w:r w:rsidRPr="00E16A57">
        <w:t xml:space="preserve">                                    </w:t>
      </w:r>
      <w:r w:rsidRPr="00E16A57">
        <w:rPr>
          <w:rFonts w:ascii="Times New Roman" w:hAnsi="Times New Roman"/>
          <w:sz w:val="24"/>
          <w:szCs w:val="24"/>
        </w:rPr>
        <w:t>6.2 Все изменения и дополнения к Договору действительны, если они совершены в письменной форме и подписаны уполномоченными лицами.</w:t>
      </w:r>
      <w:r w:rsidRPr="00E16A57">
        <w:t xml:space="preserve">                                                               </w:t>
      </w:r>
      <w:r w:rsidRPr="00E16A57">
        <w:rPr>
          <w:rFonts w:ascii="Times New Roman" w:hAnsi="Times New Roman"/>
          <w:sz w:val="24"/>
          <w:szCs w:val="24"/>
        </w:rPr>
        <w:t>6.3 Договор составлен в трех экземплярах, имеющих одинаковую юридическую силу. Договор подлежит обязательной государственной регистрации в Дербентском межмуниципальном отделе Управления Росреестра по РД.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 Приложения к настоящему договору: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7.1 Приложение № 1 – Кадастровый паспорт.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7.2 Приложение № 2 – Акт приема-передачи Участка.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                                              </w:t>
      </w:r>
    </w:p>
    <w:p w:rsidR="00A12E0D" w:rsidRPr="00E16A57" w:rsidRDefault="008210A0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8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. Подписи Сторон: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Продавец:</w:t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 xml:space="preserve">   Покупатель: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МБУ «Управление земельных и имущественных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отношений» муниципального района «Дербентский               __________________________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район» Республика Дагестан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Начальник МБУ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________________ М. З. Байрамов                                           ____________________     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к договору купли-продажи</w:t>
      </w:r>
    </w:p>
    <w:p w:rsidR="004F1895" w:rsidRPr="00E16A57" w:rsidRDefault="004F1895" w:rsidP="004F1895">
      <w:pPr>
        <w:shd w:val="clear" w:color="auto" w:fill="FFFFFF"/>
        <w:tabs>
          <w:tab w:val="left" w:pos="2235"/>
          <w:tab w:val="right" w:pos="9355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ab/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>№ ______ от __________года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  <w:lang w:eastAsia="ru-RU"/>
        </w:rPr>
        <w:t>АКТ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приема передачи</w:t>
      </w:r>
      <w:r w:rsidR="00A01E76">
        <w:rPr>
          <w:rFonts w:ascii="Times New Roman" w:hAnsi="Times New Roman"/>
          <w:sz w:val="24"/>
          <w:szCs w:val="24"/>
          <w:lang w:eastAsia="ru-RU"/>
        </w:rPr>
        <w:t xml:space="preserve"> земельного участка</w:t>
      </w:r>
    </w:p>
    <w:tbl>
      <w:tblPr>
        <w:tblpPr w:leftFromText="180" w:rightFromText="180" w:vertAnchor="text" w:horzAnchor="margin" w:tblpY="134"/>
        <w:tblW w:w="1034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86"/>
        <w:gridCol w:w="4961"/>
      </w:tblGrid>
      <w:tr w:rsidR="004F1895" w:rsidRPr="00E16A57" w:rsidTr="006F1E30">
        <w:tc>
          <w:tcPr>
            <w:tcW w:w="5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г. Дербент                                                                                                        ______________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МБУ «Управление земельных и имущественных отношений» муниципального района Администрации 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 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«Продавец», с одной стороны и 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 с другой стороны, составили настоящий акт о нижеследующем: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1. Продавец передал в собственность, а Покупатель принял земельный участок на основании договора купли-продажи № ___</w:t>
      </w:r>
      <w:r w:rsidR="006C56B4">
        <w:rPr>
          <w:rFonts w:ascii="Times New Roman" w:hAnsi="Times New Roman"/>
          <w:sz w:val="24"/>
          <w:szCs w:val="24"/>
          <w:lang w:eastAsia="ru-RU"/>
        </w:rPr>
        <w:t>____заключенного __________ 2017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 Указанный земельный участок 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общей площадью _______ кв. м, расположенный по адресу: __________________________________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________________________________________________________________________</w:t>
      </w:r>
      <w:r w:rsidRPr="00E16A57"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>категория земель: _________________________________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>______________________</w:t>
      </w:r>
      <w:proofErr w:type="gramStart"/>
      <w:r w:rsidR="00100BF1" w:rsidRPr="00E16A57">
        <w:rPr>
          <w:rFonts w:ascii="Times New Roman" w:hAnsi="Times New Roman"/>
          <w:sz w:val="24"/>
          <w:szCs w:val="24"/>
          <w:lang w:eastAsia="ru-RU"/>
        </w:rPr>
        <w:t>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 видом разрешённого использования: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  <w:r w:rsidR="001A1C90" w:rsidRPr="00E16A57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E16A57">
        <w:rPr>
          <w:rFonts w:ascii="Times New Roman" w:hAnsi="Times New Roman"/>
          <w:sz w:val="24"/>
          <w:szCs w:val="24"/>
          <w:lang w:eastAsia="ru-RU"/>
        </w:rPr>
        <w:t>. Ограничений в использовании и обременений данного земельного участка правами других лиц нет.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 Продавец передал Покупателю правоустанавливающие документы, необходимые для государственной регистрации договора.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4. Продавец передал Покупателю земельный участок в том состоянии как он есть. Претензий на момент купли-продажи Покупатель не имеет.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5. Расчет произведен Покупателем полностью, на расчетный счет Продавца до подписания настоящего акта.</w:t>
      </w:r>
    </w:p>
    <w:tbl>
      <w:tblPr>
        <w:tblpPr w:leftFromText="180" w:rightFromText="180" w:vertAnchor="text" w:horzAnchor="margin" w:tblpY="374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1"/>
        <w:gridCol w:w="5016"/>
      </w:tblGrid>
      <w:tr w:rsidR="004F1895" w:rsidRPr="00E16A57" w:rsidTr="006F1E30">
        <w:trPr>
          <w:trHeight w:val="3621"/>
        </w:trPr>
        <w:tc>
          <w:tcPr>
            <w:tcW w:w="4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Продавец: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МБУ «Управление земельных и имущественных отношений» муниципального района «Дербентский район» Республика Дагестан, 368600 Республика Дагестан, г. Дербент, ул. Гагарина, 23.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МБУ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 М. З. Байрамов                                                            </w:t>
            </w:r>
          </w:p>
        </w:tc>
        <w:tc>
          <w:tcPr>
            <w:tcW w:w="48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Покупатель: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     </w:t>
            </w:r>
            <w:r w:rsidR="001A1C90"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4F1895" w:rsidRPr="00E16A57" w:rsidRDefault="004F1895" w:rsidP="006F1E30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              ________________</w:t>
            </w:r>
          </w:p>
        </w:tc>
      </w:tr>
    </w:tbl>
    <w:p w:rsidR="00FF1700" w:rsidRPr="00E16A57" w:rsidRDefault="00FF1700" w:rsidP="008F6DF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F1700" w:rsidRPr="00E16A57" w:rsidSect="00640080">
      <w:pgSz w:w="11906" w:h="16838"/>
      <w:pgMar w:top="567" w:right="680" w:bottom="28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A8A" w:rsidRDefault="00A02A8A" w:rsidP="00A5183D">
      <w:pPr>
        <w:spacing w:after="0" w:line="240" w:lineRule="auto"/>
      </w:pPr>
      <w:r>
        <w:separator/>
      </w:r>
    </w:p>
  </w:endnote>
  <w:endnote w:type="continuationSeparator" w:id="0">
    <w:p w:rsidR="00A02A8A" w:rsidRDefault="00A02A8A" w:rsidP="00A51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AD3" w:rsidRDefault="00693AD3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E21096">
      <w:rPr>
        <w:noProof/>
      </w:rPr>
      <w:t>3</w:t>
    </w:r>
    <w:r>
      <w:fldChar w:fldCharType="end"/>
    </w:r>
  </w:p>
  <w:p w:rsidR="00693AD3" w:rsidRDefault="00693A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A8A" w:rsidRDefault="00A02A8A" w:rsidP="00A5183D">
      <w:pPr>
        <w:spacing w:after="0" w:line="240" w:lineRule="auto"/>
      </w:pPr>
      <w:r>
        <w:separator/>
      </w:r>
    </w:p>
  </w:footnote>
  <w:footnote w:type="continuationSeparator" w:id="0">
    <w:p w:rsidR="00A02A8A" w:rsidRDefault="00A02A8A" w:rsidP="00A51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hint="default"/>
      </w:rPr>
    </w:lvl>
  </w:abstractNum>
  <w:abstractNum w:abstractNumId="2" w15:restartNumberingAfterBreak="0">
    <w:nsid w:val="00000007"/>
    <w:multiLevelType w:val="singleLevel"/>
    <w:tmpl w:val="00000007"/>
    <w:name w:val="WW8Num33"/>
    <w:lvl w:ilvl="0">
      <w:start w:val="1"/>
      <w:numFmt w:val="decimal"/>
      <w:lvlText w:val="%1."/>
      <w:lvlJc w:val="left"/>
      <w:pPr>
        <w:tabs>
          <w:tab w:val="num" w:pos="708"/>
        </w:tabs>
        <w:ind w:left="3960" w:hanging="360"/>
      </w:pPr>
    </w:lvl>
  </w:abstractNum>
  <w:abstractNum w:abstractNumId="3" w15:restartNumberingAfterBreak="0">
    <w:nsid w:val="5F255993"/>
    <w:multiLevelType w:val="multilevel"/>
    <w:tmpl w:val="4DCE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34"/>
    <w:rsid w:val="00054310"/>
    <w:rsid w:val="00074DA5"/>
    <w:rsid w:val="000B3096"/>
    <w:rsid w:val="000D67E3"/>
    <w:rsid w:val="000F3840"/>
    <w:rsid w:val="00100BF1"/>
    <w:rsid w:val="00114546"/>
    <w:rsid w:val="00127C08"/>
    <w:rsid w:val="0013589E"/>
    <w:rsid w:val="00135F49"/>
    <w:rsid w:val="001A1C90"/>
    <w:rsid w:val="001B1516"/>
    <w:rsid w:val="001E476D"/>
    <w:rsid w:val="001F078C"/>
    <w:rsid w:val="001F69AF"/>
    <w:rsid w:val="00221A44"/>
    <w:rsid w:val="00235B63"/>
    <w:rsid w:val="00245B77"/>
    <w:rsid w:val="00252CAF"/>
    <w:rsid w:val="002562E9"/>
    <w:rsid w:val="00267E4A"/>
    <w:rsid w:val="002B61DC"/>
    <w:rsid w:val="002B6C61"/>
    <w:rsid w:val="002C03B0"/>
    <w:rsid w:val="002C26ED"/>
    <w:rsid w:val="003013DD"/>
    <w:rsid w:val="00354661"/>
    <w:rsid w:val="003A64B6"/>
    <w:rsid w:val="003B3610"/>
    <w:rsid w:val="003B5A32"/>
    <w:rsid w:val="003D1DF2"/>
    <w:rsid w:val="003F1CCB"/>
    <w:rsid w:val="004437DA"/>
    <w:rsid w:val="00474297"/>
    <w:rsid w:val="004E433E"/>
    <w:rsid w:val="004F1895"/>
    <w:rsid w:val="004F2A3F"/>
    <w:rsid w:val="005139F9"/>
    <w:rsid w:val="00525058"/>
    <w:rsid w:val="00526D6C"/>
    <w:rsid w:val="005A51D5"/>
    <w:rsid w:val="005B4068"/>
    <w:rsid w:val="00624E27"/>
    <w:rsid w:val="00637CEE"/>
    <w:rsid w:val="00640080"/>
    <w:rsid w:val="00655432"/>
    <w:rsid w:val="006700C7"/>
    <w:rsid w:val="00671E9D"/>
    <w:rsid w:val="00693AD3"/>
    <w:rsid w:val="006A6B7D"/>
    <w:rsid w:val="006B2145"/>
    <w:rsid w:val="006C56B4"/>
    <w:rsid w:val="006E61D1"/>
    <w:rsid w:val="0071724E"/>
    <w:rsid w:val="00763B97"/>
    <w:rsid w:val="00784B29"/>
    <w:rsid w:val="007A719D"/>
    <w:rsid w:val="007A7C37"/>
    <w:rsid w:val="007C0B38"/>
    <w:rsid w:val="007F21A0"/>
    <w:rsid w:val="007F4AA3"/>
    <w:rsid w:val="00805B64"/>
    <w:rsid w:val="008109E2"/>
    <w:rsid w:val="008210A0"/>
    <w:rsid w:val="00824E03"/>
    <w:rsid w:val="00841DAF"/>
    <w:rsid w:val="00862897"/>
    <w:rsid w:val="008B0F14"/>
    <w:rsid w:val="008C7FDE"/>
    <w:rsid w:val="008E5503"/>
    <w:rsid w:val="008F6DF7"/>
    <w:rsid w:val="00906466"/>
    <w:rsid w:val="009528C0"/>
    <w:rsid w:val="00967BF8"/>
    <w:rsid w:val="009945F7"/>
    <w:rsid w:val="009A22CB"/>
    <w:rsid w:val="009C0731"/>
    <w:rsid w:val="009F6577"/>
    <w:rsid w:val="00A01E76"/>
    <w:rsid w:val="00A02A8A"/>
    <w:rsid w:val="00A12E0D"/>
    <w:rsid w:val="00A5183D"/>
    <w:rsid w:val="00A60AED"/>
    <w:rsid w:val="00A60D7F"/>
    <w:rsid w:val="00A73D60"/>
    <w:rsid w:val="00B224A3"/>
    <w:rsid w:val="00B37258"/>
    <w:rsid w:val="00B373E0"/>
    <w:rsid w:val="00B63A78"/>
    <w:rsid w:val="00B8160D"/>
    <w:rsid w:val="00BB5263"/>
    <w:rsid w:val="00BD520D"/>
    <w:rsid w:val="00BF61E4"/>
    <w:rsid w:val="00C104BC"/>
    <w:rsid w:val="00C232C5"/>
    <w:rsid w:val="00C327ED"/>
    <w:rsid w:val="00C47A6A"/>
    <w:rsid w:val="00CA71F2"/>
    <w:rsid w:val="00CB3B2D"/>
    <w:rsid w:val="00CC0BCD"/>
    <w:rsid w:val="00D33003"/>
    <w:rsid w:val="00D60264"/>
    <w:rsid w:val="00D8118E"/>
    <w:rsid w:val="00D84723"/>
    <w:rsid w:val="00DA290C"/>
    <w:rsid w:val="00DC6B46"/>
    <w:rsid w:val="00DD2A19"/>
    <w:rsid w:val="00DE0034"/>
    <w:rsid w:val="00DE0BA6"/>
    <w:rsid w:val="00DF62B4"/>
    <w:rsid w:val="00E10FD3"/>
    <w:rsid w:val="00E16A57"/>
    <w:rsid w:val="00E21096"/>
    <w:rsid w:val="00E2365C"/>
    <w:rsid w:val="00E36E62"/>
    <w:rsid w:val="00EE4416"/>
    <w:rsid w:val="00EE7025"/>
    <w:rsid w:val="00F27AD6"/>
    <w:rsid w:val="00F33DB3"/>
    <w:rsid w:val="00FD10A2"/>
    <w:rsid w:val="00FD3F38"/>
    <w:rsid w:val="00FD6C6F"/>
    <w:rsid w:val="00FE2C25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5A6EE0"/>
  <w15:docId w15:val="{BC832421-CFA7-404A-BC54-755B9430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1" w:unhideWhenUsed="1" w:qFormat="1"/>
    <w:lsdException w:name="heading 3" w:locked="1" w:semiHidden="1" w:uiPriority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3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locked/>
    <w:rsid w:val="00693AD3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kern w:val="1"/>
      <w:sz w:val="32"/>
      <w:szCs w:val="20"/>
      <w:lang w:eastAsia="ar-SA"/>
    </w:rPr>
  </w:style>
  <w:style w:type="paragraph" w:styleId="2">
    <w:name w:val="heading 2"/>
    <w:basedOn w:val="a"/>
    <w:next w:val="a"/>
    <w:link w:val="20"/>
    <w:uiPriority w:val="1"/>
    <w:qFormat/>
    <w:locked/>
    <w:rsid w:val="00693AD3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1"/>
    <w:qFormat/>
    <w:locked/>
    <w:rsid w:val="00693AD3"/>
    <w:pPr>
      <w:keepNext/>
      <w:numPr>
        <w:ilvl w:val="2"/>
        <w:numId w:val="2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locked/>
    <w:rsid w:val="00693AD3"/>
    <w:pPr>
      <w:keepNext/>
      <w:numPr>
        <w:ilvl w:val="3"/>
        <w:numId w:val="2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locked/>
    <w:rsid w:val="00693AD3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locked/>
    <w:rsid w:val="00693AD3"/>
    <w:pPr>
      <w:numPr>
        <w:ilvl w:val="5"/>
        <w:numId w:val="2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locked/>
    <w:rsid w:val="00693AD3"/>
    <w:pPr>
      <w:numPr>
        <w:ilvl w:val="6"/>
        <w:numId w:val="2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locked/>
    <w:rsid w:val="00693AD3"/>
    <w:pPr>
      <w:numPr>
        <w:ilvl w:val="7"/>
        <w:numId w:val="2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locked/>
    <w:rsid w:val="00693AD3"/>
    <w:pPr>
      <w:numPr>
        <w:ilvl w:val="8"/>
        <w:numId w:val="2"/>
      </w:numPr>
      <w:tabs>
        <w:tab w:val="left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224A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A5183D"/>
    <w:rPr>
      <w:rFonts w:cs="Times New Roman"/>
    </w:rPr>
  </w:style>
  <w:style w:type="paragraph" w:styleId="a6">
    <w:name w:val="footer"/>
    <w:basedOn w:val="a"/>
    <w:link w:val="a7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A5183D"/>
    <w:rPr>
      <w:rFonts w:cs="Times New Roman"/>
    </w:rPr>
  </w:style>
  <w:style w:type="character" w:customStyle="1" w:styleId="10">
    <w:name w:val="Заголовок 1 Знак"/>
    <w:basedOn w:val="a0"/>
    <w:link w:val="1"/>
    <w:uiPriority w:val="1"/>
    <w:rsid w:val="00693AD3"/>
    <w:rPr>
      <w:rFonts w:ascii="Arial" w:eastAsia="Times New Roman" w:hAnsi="Arial" w:cs="Arial"/>
      <w:b/>
      <w:kern w:val="1"/>
      <w:sz w:val="32"/>
      <w:lang w:eastAsia="ar-SA"/>
    </w:rPr>
  </w:style>
  <w:style w:type="character" w:customStyle="1" w:styleId="20">
    <w:name w:val="Заголовок 2 Знак"/>
    <w:basedOn w:val="a0"/>
    <w:link w:val="2"/>
    <w:uiPriority w:val="1"/>
    <w:rsid w:val="00693AD3"/>
    <w:rPr>
      <w:rFonts w:ascii="Arial" w:eastAsia="Times New Roman" w:hAnsi="Arial" w:cs="Arial"/>
      <w:b/>
      <w:i/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1"/>
    <w:rsid w:val="00693AD3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693AD3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693AD3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693AD3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rsid w:val="00693A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693AD3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693AD3"/>
    <w:rPr>
      <w:rFonts w:ascii="Arial" w:eastAsia="Times New Roman" w:hAnsi="Arial" w:cs="Arial"/>
      <w:b/>
      <w:i/>
      <w:sz w:val="18"/>
      <w:lang w:eastAsia="ar-SA"/>
    </w:rPr>
  </w:style>
  <w:style w:type="paragraph" w:styleId="a8">
    <w:name w:val="Body Text"/>
    <w:basedOn w:val="a"/>
    <w:link w:val="a9"/>
    <w:uiPriority w:val="1"/>
    <w:qFormat/>
    <w:rsid w:val="00693AD3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1"/>
    <w:rsid w:val="00693AD3"/>
    <w:rPr>
      <w:rFonts w:ascii="Times New Roman" w:eastAsia="Times New Roman" w:hAnsi="Times New Roman"/>
      <w:lang w:eastAsia="ar-SA"/>
    </w:rPr>
  </w:style>
  <w:style w:type="paragraph" w:customStyle="1" w:styleId="31">
    <w:name w:val="Стиль3 Знак Знак"/>
    <w:basedOn w:val="a"/>
    <w:rsid w:val="00FD10A2"/>
    <w:pPr>
      <w:widowControl w:val="0"/>
      <w:tabs>
        <w:tab w:val="left" w:pos="227"/>
      </w:tabs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1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brayon.ru" TargetMode="External"/><Relationship Id="rId13" Type="http://schemas.openxmlformats.org/officeDocument/2006/relationships/hyperlink" Target="consultantplus://offline/ref=4E3ACE3070DC6F2DCB7916BD4C1E3933A0D8998CA18BEE31AB627D7A3845D57677D6CFBA87G6G6H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government-nnov.ru/?id=17925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vernment-nnov.ru/?id=17925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consultantplus://offline/ref=BAC8019489D2E2F5DAD4A2C74DCF9AF1D3FDCCE2A78D1E341180539FFF45AA47892DFF91A1y0d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4080</Words>
  <Characters>23257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</dc:creator>
  <cp:keywords/>
  <dc:description/>
  <cp:lastModifiedBy>АА А</cp:lastModifiedBy>
  <cp:revision>4</cp:revision>
  <cp:lastPrinted>2016-05-06T13:25:00Z</cp:lastPrinted>
  <dcterms:created xsi:type="dcterms:W3CDTF">2017-08-23T14:40:00Z</dcterms:created>
  <dcterms:modified xsi:type="dcterms:W3CDTF">2017-08-23T14:53:00Z</dcterms:modified>
</cp:coreProperties>
</file>